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C40B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Occupy 2.0: Partner Presentation FAQ</w:t>
      </w:r>
    </w:p>
    <w:p w14:paraId="0FB0CFC9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I. THEORY AND DIAGNOSIS</w:t>
      </w:r>
    </w:p>
    <w:p w14:paraId="0D201A2E" w14:textId="77777777" w:rsidR="00C8748D" w:rsidRPr="00C8748D" w:rsidRDefault="00C8748D" w:rsidP="00C8748D">
      <w:r w:rsidRPr="00C8748D">
        <w:rPr>
          <w:b/>
          <w:bCs/>
        </w:rPr>
        <w:t>Q: Why focus on a "Class Chasm" instead of the Racial Wealth Gap?</w:t>
      </w:r>
    </w:p>
    <w:p w14:paraId="2399071E" w14:textId="77777777" w:rsidR="00C8748D" w:rsidRPr="00C8748D" w:rsidRDefault="00C8748D" w:rsidP="00C8748D">
      <w:pPr>
        <w:numPr>
          <w:ilvl w:val="0"/>
          <w:numId w:val="1"/>
        </w:numPr>
      </w:pPr>
      <w:r w:rsidRPr="00C8748D">
        <w:rPr>
          <w:b/>
          <w:bCs/>
        </w:rPr>
        <w:t>A:</w:t>
      </w:r>
      <w:r w:rsidRPr="00C8748D">
        <w:t xml:space="preserve"> We are not ignoring race; we are using the </w:t>
      </w:r>
      <w:r w:rsidRPr="00C8748D">
        <w:rPr>
          <w:b/>
          <w:bCs/>
        </w:rPr>
        <w:t>R-C-M Lens</w:t>
      </w:r>
      <w:r w:rsidRPr="00C8748D">
        <w:t xml:space="preserve"> to reveal that the absolute racial wealth gap is overwhelmingly driven by extreme wealth concentration at the very top</w:t>
      </w:r>
      <w:r w:rsidRPr="00C8748D">
        <w:rPr>
          <w:vertAlign w:val="superscript"/>
        </w:rPr>
        <w:t>2222</w:t>
      </w:r>
      <w:r w:rsidRPr="00C8748D">
        <w:t>.</w:t>
      </w:r>
    </w:p>
    <w:p w14:paraId="260C070C" w14:textId="6B879735" w:rsidR="00C8748D" w:rsidRPr="00C8748D" w:rsidRDefault="00C8748D" w:rsidP="00C8748D">
      <w:pPr>
        <w:numPr>
          <w:ilvl w:val="0"/>
          <w:numId w:val="1"/>
        </w:numPr>
      </w:pPr>
      <w:r w:rsidRPr="00C8748D">
        <w:t xml:space="preserve">While the </w:t>
      </w:r>
      <w:r w:rsidRPr="00C8748D">
        <w:rPr>
          <w:b/>
          <w:bCs/>
        </w:rPr>
        <w:t>Race Tax</w:t>
      </w:r>
      <w:r w:rsidRPr="00C8748D">
        <w:t xml:space="preserve"> is a devastating reality for Black households, the data shows that at the absolute bottom, Black and low-wealth White families are in a state of </w:t>
      </w:r>
      <w:r w:rsidRPr="00C8748D">
        <w:rPr>
          <w:b/>
          <w:bCs/>
        </w:rPr>
        <w:t>Shared Structural Exclusion</w:t>
      </w:r>
      <w:r w:rsidRPr="00C8748D">
        <w:t>.</w:t>
      </w:r>
    </w:p>
    <w:p w14:paraId="119C71C2" w14:textId="5AB866E3" w:rsidR="00C8748D" w:rsidRPr="00C8748D" w:rsidRDefault="00C8748D" w:rsidP="00C8748D">
      <w:pPr>
        <w:numPr>
          <w:ilvl w:val="0"/>
          <w:numId w:val="1"/>
        </w:numPr>
      </w:pPr>
      <w:r w:rsidRPr="00C8748D">
        <w:t xml:space="preserve">Focusing only on the gap between groups at the bottom distracts from the fact that both are nearly 100% excluded from the middle-class </w:t>
      </w:r>
      <w:r w:rsidRPr="00C8748D">
        <w:rPr>
          <w:b/>
          <w:bCs/>
        </w:rPr>
        <w:t>Red Line</w:t>
      </w:r>
      <w:r w:rsidRPr="00C8748D">
        <w:t xml:space="preserve"> of $364,500.</w:t>
      </w:r>
    </w:p>
    <w:p w14:paraId="52A94099" w14:textId="2EEB3C91" w:rsidR="00C8748D" w:rsidRPr="00C8748D" w:rsidRDefault="00C8748D" w:rsidP="00C8748D">
      <w:r w:rsidRPr="00C8748D">
        <w:rPr>
          <w:b/>
          <w:bCs/>
        </w:rPr>
        <w:t>Q: Is Escape Velocity just another term for being rich?</w:t>
      </w:r>
    </w:p>
    <w:p w14:paraId="4220217F" w14:textId="51140A0C" w:rsidR="00C8748D" w:rsidRPr="00C8748D" w:rsidRDefault="00C8748D" w:rsidP="00C8748D">
      <w:pPr>
        <w:numPr>
          <w:ilvl w:val="0"/>
          <w:numId w:val="2"/>
        </w:numPr>
      </w:pPr>
      <w:r w:rsidRPr="00C8748D">
        <w:rPr>
          <w:b/>
          <w:bCs/>
        </w:rPr>
        <w:t>A:</w:t>
      </w:r>
      <w:r w:rsidRPr="00C8748D">
        <w:t xml:space="preserve"> No. </w:t>
      </w:r>
      <w:r w:rsidRPr="00C8748D">
        <w:rPr>
          <w:b/>
          <w:bCs/>
        </w:rPr>
        <w:t>Escape Velocity</w:t>
      </w:r>
      <w:r w:rsidRPr="00C8748D">
        <w:t xml:space="preserve"> is a functional threshold—the </w:t>
      </w:r>
      <w:r w:rsidRPr="00C8748D">
        <w:rPr>
          <w:b/>
          <w:bCs/>
        </w:rPr>
        <w:t>Structural Breakpoint</w:t>
      </w:r>
      <w:r w:rsidRPr="00C8748D">
        <w:t xml:space="preserve"> where a household portfolio generates enough passive return (</w:t>
      </w:r>
      <w:r w:rsidRPr="00C8748D">
        <w:rPr>
          <w:i/>
          <w:iCs/>
        </w:rPr>
        <w:t>r</w:t>
      </w:r>
      <w:r w:rsidRPr="00C8748D">
        <w:t>) to cover the cost of living and inflation (</w:t>
      </w:r>
      <w:r w:rsidRPr="00C8748D">
        <w:rPr>
          <w:i/>
          <w:iCs/>
        </w:rPr>
        <w:t>g</w:t>
      </w:r>
      <w:r w:rsidRPr="00C8748D">
        <w:t>) independent of labor.</w:t>
      </w:r>
    </w:p>
    <w:p w14:paraId="73C10E9E" w14:textId="1B71BE33" w:rsidR="00C8748D" w:rsidRPr="00C8748D" w:rsidRDefault="00C8748D" w:rsidP="00C8748D">
      <w:pPr>
        <w:numPr>
          <w:ilvl w:val="0"/>
          <w:numId w:val="2"/>
        </w:numPr>
      </w:pPr>
      <w:r w:rsidRPr="00C8748D">
        <w:t xml:space="preserve">It marks the transition from being </w:t>
      </w:r>
      <w:r w:rsidRPr="00C8748D">
        <w:rPr>
          <w:b/>
          <w:bCs/>
        </w:rPr>
        <w:t>Labor Dependent</w:t>
      </w:r>
      <w:r w:rsidRPr="00C8748D">
        <w:t xml:space="preserve"> to being </w:t>
      </w:r>
      <w:r w:rsidRPr="00C8748D">
        <w:rPr>
          <w:b/>
          <w:bCs/>
        </w:rPr>
        <w:t>Asset Empowered</w:t>
      </w:r>
      <w:r w:rsidRPr="00C8748D">
        <w:t>.</w:t>
      </w:r>
    </w:p>
    <w:p w14:paraId="7CE1176D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II. POLICY INTEGRATION</w:t>
      </w:r>
    </w:p>
    <w:p w14:paraId="624CB78B" w14:textId="6C08D59B" w:rsidR="00C8748D" w:rsidRPr="00C8748D" w:rsidRDefault="00C8748D" w:rsidP="00C8748D">
      <w:r w:rsidRPr="00C8748D">
        <w:rPr>
          <w:b/>
          <w:bCs/>
        </w:rPr>
        <w:t>Q: Why do we need the full Integrated Capability System? Can't we just focus on Baby Bonds?</w:t>
      </w:r>
    </w:p>
    <w:p w14:paraId="342A2E95" w14:textId="0994063B" w:rsidR="00C8748D" w:rsidRPr="00C8748D" w:rsidRDefault="00C8748D" w:rsidP="00C8748D">
      <w:pPr>
        <w:numPr>
          <w:ilvl w:val="0"/>
          <w:numId w:val="3"/>
        </w:numPr>
      </w:pPr>
      <w:r w:rsidRPr="00C8748D">
        <w:rPr>
          <w:b/>
          <w:bCs/>
        </w:rPr>
        <w:t>A:</w:t>
      </w:r>
      <w:r w:rsidRPr="00C8748D">
        <w:t xml:space="preserve"> Isolated policy fragments are often voices in the wind.</w:t>
      </w:r>
    </w:p>
    <w:p w14:paraId="5149D0DC" w14:textId="5EA59F8B" w:rsidR="00C8748D" w:rsidRPr="00C8748D" w:rsidRDefault="00C8748D" w:rsidP="00C8748D">
      <w:pPr>
        <w:numPr>
          <w:ilvl w:val="0"/>
          <w:numId w:val="3"/>
        </w:numPr>
      </w:pPr>
      <w:r w:rsidRPr="00C8748D">
        <w:t xml:space="preserve">If we provide a </w:t>
      </w:r>
      <w:r w:rsidRPr="00C8748D">
        <w:rPr>
          <w:b/>
          <w:bCs/>
        </w:rPr>
        <w:t>Baby Bond</w:t>
      </w:r>
      <w:r w:rsidRPr="00C8748D">
        <w:t xml:space="preserve"> at age 25 but fail to provide </w:t>
      </w:r>
      <w:r w:rsidRPr="00C8748D">
        <w:rPr>
          <w:b/>
          <w:bCs/>
        </w:rPr>
        <w:t>Free College</w:t>
      </w:r>
      <w:r w:rsidRPr="00C8748D">
        <w:t xml:space="preserve"> at age 18, the capital injection is immediately siphoned off by the </w:t>
      </w:r>
      <w:r w:rsidRPr="00C8748D">
        <w:rPr>
          <w:b/>
          <w:bCs/>
        </w:rPr>
        <w:t>Student Debt Anchor</w:t>
      </w:r>
      <w:r w:rsidRPr="00C8748D">
        <w:t>.</w:t>
      </w:r>
    </w:p>
    <w:p w14:paraId="4C0B2879" w14:textId="41F323CE" w:rsidR="00C8748D" w:rsidRPr="00C8748D" w:rsidRDefault="00C8748D" w:rsidP="00C8748D">
      <w:pPr>
        <w:numPr>
          <w:ilvl w:val="0"/>
          <w:numId w:val="3"/>
        </w:numPr>
      </w:pPr>
      <w:r w:rsidRPr="00C8748D">
        <w:t xml:space="preserve">This results in </w:t>
      </w:r>
      <w:r w:rsidRPr="00C8748D">
        <w:rPr>
          <w:b/>
          <w:bCs/>
        </w:rPr>
        <w:t>Net-Zero mobility</w:t>
      </w:r>
      <w:r w:rsidRPr="00C8748D">
        <w:t xml:space="preserve">, where families return to the starting line instead of achieving </w:t>
      </w:r>
      <w:r w:rsidRPr="00C8748D">
        <w:rPr>
          <w:b/>
          <w:bCs/>
        </w:rPr>
        <w:t>Net-Growth</w:t>
      </w:r>
      <w:r w:rsidRPr="00C8748D">
        <w:t>.</w:t>
      </w:r>
    </w:p>
    <w:p w14:paraId="631C8BBD" w14:textId="4133C87F" w:rsidR="00C8748D" w:rsidRPr="00C8748D" w:rsidRDefault="00C8748D" w:rsidP="00C8748D">
      <w:r w:rsidRPr="00C8748D">
        <w:rPr>
          <w:b/>
          <w:bCs/>
        </w:rPr>
        <w:t>Q: What is a "Capability State" vs. a Consumption State?</w:t>
      </w:r>
    </w:p>
    <w:p w14:paraId="5929AD12" w14:textId="3E3C3B89" w:rsidR="00C8748D" w:rsidRPr="00C8748D" w:rsidRDefault="00C8748D" w:rsidP="00C8748D">
      <w:pPr>
        <w:numPr>
          <w:ilvl w:val="0"/>
          <w:numId w:val="4"/>
        </w:numPr>
      </w:pPr>
      <w:r w:rsidRPr="00C8748D">
        <w:rPr>
          <w:b/>
          <w:bCs/>
        </w:rPr>
        <w:t>A:</w:t>
      </w:r>
      <w:r w:rsidRPr="00C8748D">
        <w:t xml:space="preserve"> A </w:t>
      </w:r>
      <w:r w:rsidRPr="00C8748D">
        <w:rPr>
          <w:b/>
          <w:bCs/>
        </w:rPr>
        <w:t>Consumption State</w:t>
      </w:r>
      <w:r w:rsidRPr="00C8748D">
        <w:t xml:space="preserve"> (our current system) manages misery through a safety net designed to catch people when they fall.</w:t>
      </w:r>
    </w:p>
    <w:p w14:paraId="1B706415" w14:textId="33BDFD38" w:rsidR="00C8748D" w:rsidRPr="00C8748D" w:rsidRDefault="00C8748D" w:rsidP="00C8748D">
      <w:pPr>
        <w:numPr>
          <w:ilvl w:val="0"/>
          <w:numId w:val="4"/>
        </w:numPr>
      </w:pPr>
      <w:r w:rsidRPr="00C8748D">
        <w:t xml:space="preserve">A </w:t>
      </w:r>
      <w:r w:rsidRPr="00C8748D">
        <w:rPr>
          <w:b/>
          <w:bCs/>
        </w:rPr>
        <w:t>Capability State</w:t>
      </w:r>
      <w:r w:rsidRPr="00C8748D">
        <w:t xml:space="preserve"> provides the institutional plumbing, income floor, and capital fuel required for every citizen to actually achieve financial happiness.</w:t>
      </w:r>
    </w:p>
    <w:p w14:paraId="0445378B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III. FUNDING AND FEASIBILITY</w:t>
      </w:r>
    </w:p>
    <w:p w14:paraId="6E708AFD" w14:textId="77777777" w:rsidR="00C8748D" w:rsidRPr="00C8748D" w:rsidRDefault="00C8748D" w:rsidP="00C8748D">
      <w:r w:rsidRPr="00C8748D">
        <w:rPr>
          <w:b/>
          <w:bCs/>
        </w:rPr>
        <w:t>Q: How can we afford such a massive infrastructure?</w:t>
      </w:r>
    </w:p>
    <w:p w14:paraId="6E90EE4A" w14:textId="75746395" w:rsidR="00C8748D" w:rsidRPr="00C8748D" w:rsidRDefault="00C8748D" w:rsidP="00C8748D">
      <w:pPr>
        <w:numPr>
          <w:ilvl w:val="0"/>
          <w:numId w:val="5"/>
        </w:numPr>
      </w:pPr>
      <w:r w:rsidRPr="00C8748D">
        <w:rPr>
          <w:b/>
          <w:bCs/>
        </w:rPr>
        <w:t>A:</w:t>
      </w:r>
      <w:r w:rsidRPr="00C8748D">
        <w:t xml:space="preserve"> We do not need "new" money; we need </w:t>
      </w:r>
      <w:r w:rsidRPr="00C8748D">
        <w:rPr>
          <w:b/>
          <w:bCs/>
        </w:rPr>
        <w:t>The Great Repurposing</w:t>
      </w:r>
      <w:r w:rsidRPr="00C8748D">
        <w:t>.</w:t>
      </w:r>
    </w:p>
    <w:p w14:paraId="64D5B81A" w14:textId="3224D59C" w:rsidR="00C8748D" w:rsidRPr="00C8748D" w:rsidRDefault="00C8748D" w:rsidP="00C8748D">
      <w:pPr>
        <w:numPr>
          <w:ilvl w:val="0"/>
          <w:numId w:val="5"/>
        </w:numPr>
      </w:pPr>
      <w:r w:rsidRPr="00C8748D">
        <w:t xml:space="preserve">The government already spends hundreds of billions annually subsidizing the wealth of the elite through tax perks like the </w:t>
      </w:r>
      <w:r w:rsidRPr="00C8748D">
        <w:rPr>
          <w:b/>
          <w:bCs/>
        </w:rPr>
        <w:t>Mortgage Interest Deduction</w:t>
      </w:r>
      <w:r w:rsidRPr="00C8748D">
        <w:t>.</w:t>
      </w:r>
    </w:p>
    <w:p w14:paraId="2E42C29C" w14:textId="038C22EF" w:rsidR="00C8748D" w:rsidRPr="00C8748D" w:rsidRDefault="00C8748D" w:rsidP="00C8748D">
      <w:pPr>
        <w:numPr>
          <w:ilvl w:val="0"/>
          <w:numId w:val="5"/>
        </w:numPr>
      </w:pPr>
      <w:r w:rsidRPr="00C8748D">
        <w:lastRenderedPageBreak/>
        <w:t xml:space="preserve">We demand these resources be redirected to build a </w:t>
      </w:r>
      <w:r w:rsidRPr="00C8748D">
        <w:rPr>
          <w:b/>
          <w:bCs/>
        </w:rPr>
        <w:t>Launch Pad for Everyone</w:t>
      </w:r>
      <w:r w:rsidRPr="00C8748D">
        <w:t>.</w:t>
      </w:r>
    </w:p>
    <w:p w14:paraId="2DAD03C0" w14:textId="77777777" w:rsidR="00C8748D" w:rsidRPr="00C8748D" w:rsidRDefault="00C8748D" w:rsidP="00C8748D">
      <w:r w:rsidRPr="00C8748D">
        <w:rPr>
          <w:b/>
          <w:bCs/>
        </w:rPr>
        <w:t>Q: Is this a form of redistribution?</w:t>
      </w:r>
    </w:p>
    <w:p w14:paraId="6175B457" w14:textId="1FFB377B" w:rsidR="00C8748D" w:rsidRPr="00C8748D" w:rsidRDefault="00C8748D" w:rsidP="00C8748D">
      <w:pPr>
        <w:numPr>
          <w:ilvl w:val="0"/>
          <w:numId w:val="6"/>
        </w:numPr>
      </w:pPr>
      <w:r w:rsidRPr="00C8748D">
        <w:rPr>
          <w:b/>
          <w:bCs/>
        </w:rPr>
        <w:t>A:</w:t>
      </w:r>
      <w:r w:rsidRPr="00C8748D">
        <w:t xml:space="preserve"> It is a </w:t>
      </w:r>
      <w:r w:rsidRPr="00C8748D">
        <w:rPr>
          <w:b/>
          <w:bCs/>
        </w:rPr>
        <w:t>transfer of physics</w:t>
      </w:r>
      <w:r w:rsidRPr="00C8748D">
        <w:t>, not just a transfer of outcome.</w:t>
      </w:r>
    </w:p>
    <w:p w14:paraId="0476FBB7" w14:textId="30B161A1" w:rsidR="00C8748D" w:rsidRPr="00C8748D" w:rsidRDefault="00C8748D" w:rsidP="00C8748D">
      <w:pPr>
        <w:numPr>
          <w:ilvl w:val="0"/>
          <w:numId w:val="6"/>
        </w:numPr>
      </w:pPr>
      <w:r w:rsidRPr="00C8748D">
        <w:t>We seek to provide the structural capital required to make merit and personal effort matter again for the bottom 80%.</w:t>
      </w:r>
    </w:p>
    <w:p w14:paraId="6D59757E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IV. THE IMPACT OF RACE</w:t>
      </w:r>
    </w:p>
    <w:p w14:paraId="1BFD5890" w14:textId="77777777" w:rsidR="00C8748D" w:rsidRPr="00C8748D" w:rsidRDefault="00C8748D" w:rsidP="00C8748D">
      <w:r w:rsidRPr="00C8748D">
        <w:rPr>
          <w:b/>
          <w:bCs/>
        </w:rPr>
        <w:t>Q: Does "Customized Universalism" mean some people get more than others?</w:t>
      </w:r>
    </w:p>
    <w:p w14:paraId="613B5477" w14:textId="1E2A3CBD" w:rsidR="00C8748D" w:rsidRPr="00C8748D" w:rsidRDefault="00C8748D" w:rsidP="00C8748D">
      <w:pPr>
        <w:numPr>
          <w:ilvl w:val="0"/>
          <w:numId w:val="7"/>
        </w:numPr>
      </w:pPr>
      <w:r w:rsidRPr="00C8748D">
        <w:rPr>
          <w:b/>
          <w:bCs/>
        </w:rPr>
        <w:t>A:</w:t>
      </w:r>
      <w:r w:rsidRPr="00C8748D">
        <w:t xml:space="preserve"> Yes, because a functional meritocracy requires that thrust exceeds drag.</w:t>
      </w:r>
    </w:p>
    <w:p w14:paraId="3C24565C" w14:textId="24470492" w:rsidR="00C8748D" w:rsidRPr="00C8748D" w:rsidRDefault="00C8748D" w:rsidP="00C8748D">
      <w:pPr>
        <w:numPr>
          <w:ilvl w:val="0"/>
          <w:numId w:val="7"/>
        </w:numPr>
      </w:pPr>
      <w:r w:rsidRPr="00C8748D">
        <w:t xml:space="preserve">Because the </w:t>
      </w:r>
      <w:r w:rsidRPr="00C8748D">
        <w:rPr>
          <w:b/>
          <w:bCs/>
        </w:rPr>
        <w:t>Race Tax</w:t>
      </w:r>
      <w:r w:rsidRPr="00C8748D">
        <w:t xml:space="preserve"> functions as a quantifiably higher atmospheric drag (a 55% penalty for Xennials), the fuel load—the capital endowment—must be adjusted to ensure every "rocket" has enough thrust to clear the tower.</w:t>
      </w:r>
    </w:p>
    <w:p w14:paraId="4C05DA74" w14:textId="77777777" w:rsidR="00C8748D" w:rsidRPr="00C8748D" w:rsidRDefault="00C8748D" w:rsidP="00C8748D">
      <w:pPr>
        <w:rPr>
          <w:b/>
          <w:bCs/>
        </w:rPr>
      </w:pPr>
      <w:r w:rsidRPr="00C8748D">
        <w:rPr>
          <w:b/>
          <w:bCs/>
        </w:rPr>
        <w:t>AI Disclosure Statement</w:t>
      </w:r>
    </w:p>
    <w:p w14:paraId="179A7D31" w14:textId="09EB55CB" w:rsidR="00C8748D" w:rsidRPr="00C8748D" w:rsidRDefault="00C8748D" w:rsidP="00C8748D">
      <w:r w:rsidRPr="00C8748D">
        <w:t xml:space="preserve">This FAQ and the supporting Physics of Wealth frameworks were co-developed using </w:t>
      </w:r>
      <w:r w:rsidRPr="00C8748D">
        <w:rPr>
          <w:b/>
          <w:bCs/>
        </w:rPr>
        <w:t>Google Gemini (February 2025 version)</w:t>
      </w:r>
      <w:r w:rsidRPr="00C8748D">
        <w:t xml:space="preserve">. All statistical findings, including the </w:t>
      </w:r>
      <w:r w:rsidRPr="00C8748D">
        <w:rPr>
          <w:b/>
          <w:bCs/>
        </w:rPr>
        <w:t>97.8% White exclusion rate</w:t>
      </w:r>
      <w:r w:rsidRPr="00C8748D">
        <w:t xml:space="preserve"> and </w:t>
      </w:r>
      <w:r w:rsidRPr="00C8748D">
        <w:rPr>
          <w:b/>
          <w:bCs/>
        </w:rPr>
        <w:t>100% Black exclusion rate</w:t>
      </w:r>
      <w:r w:rsidRPr="00C8748D">
        <w:t xml:space="preserve"> at the floor, are derived from the primary longitudinal research of William Elliott et al. (2025).</w:t>
      </w:r>
    </w:p>
    <w:p w14:paraId="614F4910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A51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301A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5764D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175BE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A0E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F7DBC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3113D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45261">
    <w:abstractNumId w:val="3"/>
  </w:num>
  <w:num w:numId="2" w16cid:durableId="1098335892">
    <w:abstractNumId w:val="2"/>
  </w:num>
  <w:num w:numId="3" w16cid:durableId="2008484588">
    <w:abstractNumId w:val="5"/>
  </w:num>
  <w:num w:numId="4" w16cid:durableId="744227222">
    <w:abstractNumId w:val="4"/>
  </w:num>
  <w:num w:numId="5" w16cid:durableId="1757827814">
    <w:abstractNumId w:val="0"/>
  </w:num>
  <w:num w:numId="6" w16cid:durableId="1970278244">
    <w:abstractNumId w:val="6"/>
  </w:num>
  <w:num w:numId="7" w16cid:durableId="47737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8D"/>
    <w:rsid w:val="00073481"/>
    <w:rsid w:val="003E4748"/>
    <w:rsid w:val="00441175"/>
    <w:rsid w:val="00586CC4"/>
    <w:rsid w:val="00703AF6"/>
    <w:rsid w:val="008A51D4"/>
    <w:rsid w:val="009652E8"/>
    <w:rsid w:val="00C8748D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6C15"/>
  <w15:chartTrackingRefBased/>
  <w15:docId w15:val="{27804E41-D205-E046-97A6-A43864C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4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4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4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4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4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4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4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4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4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4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4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4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2634</Characters>
  <Application>Microsoft Office Word</Application>
  <DocSecurity>0</DocSecurity>
  <Lines>52</Lines>
  <Paragraphs>30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2026-01-15T15:13:00Z</dcterms:created>
  <dcterms:modified xsi:type="dcterms:W3CDTF">2026-01-15T15:16:00Z</dcterms:modified>
</cp:coreProperties>
</file>